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BB" w:rsidRDefault="007042C0">
      <w:pPr>
        <w:pStyle w:val="1"/>
        <w:widowControl/>
        <w:shd w:val="clear" w:color="auto" w:fill="FFFFFF"/>
        <w:spacing w:beforeAutospacing="0" w:afterAutospacing="0" w:line="17" w:lineRule="atLeast"/>
        <w:jc w:val="center"/>
        <w:rPr>
          <w:rFonts w:cs="宋体" w:hint="default"/>
          <w:kern w:val="0"/>
          <w:sz w:val="42"/>
          <w:szCs w:val="42"/>
        </w:rPr>
      </w:pPr>
      <w:bookmarkStart w:id="0" w:name="_GoBack"/>
      <w:bookmarkEnd w:id="0"/>
      <w:r>
        <w:rPr>
          <w:rFonts w:cs="宋体"/>
          <w:kern w:val="0"/>
          <w:sz w:val="42"/>
          <w:szCs w:val="42"/>
        </w:rPr>
        <w:t>河南牧业经济学院2023年成人高等教育本科生申请学士学位外国语水平</w:t>
      </w:r>
    </w:p>
    <w:p w:rsidR="00682EBB" w:rsidRDefault="007042C0">
      <w:pPr>
        <w:pStyle w:val="1"/>
        <w:widowControl/>
        <w:shd w:val="clear" w:color="auto" w:fill="FFFFFF"/>
        <w:spacing w:beforeAutospacing="0" w:afterAutospacing="0" w:line="17" w:lineRule="atLeast"/>
        <w:jc w:val="center"/>
        <w:rPr>
          <w:rFonts w:cs="宋体" w:hint="default"/>
          <w:kern w:val="0"/>
          <w:sz w:val="42"/>
          <w:szCs w:val="42"/>
        </w:rPr>
      </w:pPr>
      <w:r>
        <w:rPr>
          <w:rFonts w:cs="宋体"/>
          <w:kern w:val="0"/>
          <w:sz w:val="42"/>
          <w:szCs w:val="42"/>
        </w:rPr>
        <w:t>考试工作通知</w:t>
      </w:r>
    </w:p>
    <w:p w:rsidR="00682EBB" w:rsidRDefault="007042C0">
      <w:pPr>
        <w:pStyle w:val="a6"/>
        <w:widowControl/>
        <w:spacing w:beforeAutospacing="0" w:afterAutospacing="0" w:line="504" w:lineRule="atLeast"/>
        <w:textAlignment w:val="baseline"/>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各位同学：</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根据《河南省学位委员会办公室关于做好授予高等学历继续教育本科毕业生学士学位有关工作的通知》（豫学位办〔2021〕3 号）精神，按照《河南牧业经济学院高等学历继续教育本科毕业生申请学士学位外语水平考核办法（试行）》（校政【2021】60号）相关规定，现将我校2023年成人高等教育本科毕业生申请学士学位外国语水平统一考试报名工作的有关事宜通知如下：</w:t>
      </w:r>
    </w:p>
    <w:p w:rsidR="00682EBB" w:rsidRDefault="007042C0">
      <w:pPr>
        <w:pStyle w:val="a6"/>
        <w:widowControl/>
        <w:spacing w:beforeAutospacing="0" w:afterAutospacing="0" w:line="504" w:lineRule="atLeast"/>
        <w:ind w:firstLineChars="200" w:firstLine="562"/>
        <w:textAlignment w:val="baseline"/>
        <w:rPr>
          <w:rFonts w:ascii="仿宋" w:eastAsia="仿宋" w:hAnsi="仿宋" w:cs="仿宋"/>
          <w:b/>
          <w:sz w:val="28"/>
          <w:szCs w:val="28"/>
        </w:rPr>
      </w:pPr>
      <w:r>
        <w:rPr>
          <w:rFonts w:ascii="仿宋" w:eastAsia="仿宋" w:hAnsi="仿宋" w:cs="仿宋" w:hint="eastAsia"/>
          <w:b/>
          <w:sz w:val="28"/>
          <w:szCs w:val="28"/>
        </w:rPr>
        <w:t>一、报名对象</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我校成人高等教育</w:t>
      </w:r>
      <w:r w:rsidR="00433E71">
        <w:rPr>
          <w:rFonts w:ascii="仿宋" w:eastAsia="仿宋" w:hAnsi="仿宋" w:cs="仿宋" w:hint="eastAsia"/>
          <w:sz w:val="28"/>
          <w:szCs w:val="28"/>
        </w:rPr>
        <w:t>20</w:t>
      </w:r>
      <w:r>
        <w:rPr>
          <w:rFonts w:ascii="仿宋" w:eastAsia="仿宋" w:hAnsi="仿宋" w:cs="仿宋" w:hint="eastAsia"/>
          <w:sz w:val="28"/>
          <w:szCs w:val="28"/>
        </w:rPr>
        <w:t>22级、</w:t>
      </w:r>
      <w:r w:rsidR="00433E71">
        <w:rPr>
          <w:rFonts w:ascii="仿宋" w:eastAsia="仿宋" w:hAnsi="仿宋" w:cs="仿宋" w:hint="eastAsia"/>
          <w:sz w:val="28"/>
          <w:szCs w:val="28"/>
        </w:rPr>
        <w:t>20</w:t>
      </w:r>
      <w:r>
        <w:rPr>
          <w:rFonts w:ascii="仿宋" w:eastAsia="仿宋" w:hAnsi="仿宋" w:cs="仿宋" w:hint="eastAsia"/>
          <w:sz w:val="28"/>
          <w:szCs w:val="28"/>
        </w:rPr>
        <w:t>23级</w:t>
      </w:r>
      <w:r w:rsidR="00433E71">
        <w:rPr>
          <w:rFonts w:ascii="仿宋" w:eastAsia="仿宋" w:hAnsi="仿宋" w:cs="仿宋" w:hint="eastAsia"/>
          <w:sz w:val="28"/>
          <w:szCs w:val="28"/>
        </w:rPr>
        <w:t>本科生（以下统称“成人本科生”）</w:t>
      </w:r>
      <w:r>
        <w:rPr>
          <w:rFonts w:ascii="仿宋" w:eastAsia="仿宋" w:hAnsi="仿宋" w:cs="仿宋" w:hint="eastAsia"/>
          <w:sz w:val="28"/>
          <w:szCs w:val="28"/>
        </w:rPr>
        <w:t>拟申请学士学位者，均可报名。</w:t>
      </w:r>
    </w:p>
    <w:p w:rsidR="00682EBB" w:rsidRDefault="007042C0">
      <w:pPr>
        <w:pStyle w:val="a6"/>
        <w:widowControl/>
        <w:spacing w:beforeAutospacing="0" w:afterAutospacing="0" w:line="504" w:lineRule="atLeast"/>
        <w:ind w:firstLineChars="200" w:firstLine="562"/>
        <w:textAlignment w:val="baseline"/>
        <w:rPr>
          <w:rFonts w:ascii="仿宋" w:eastAsia="仿宋" w:hAnsi="仿宋" w:cs="仿宋"/>
          <w:b/>
          <w:sz w:val="28"/>
          <w:szCs w:val="28"/>
        </w:rPr>
      </w:pPr>
      <w:r>
        <w:rPr>
          <w:rFonts w:ascii="仿宋" w:eastAsia="仿宋" w:hAnsi="仿宋" w:cs="仿宋" w:hint="eastAsia"/>
          <w:b/>
          <w:sz w:val="28"/>
          <w:szCs w:val="28"/>
        </w:rPr>
        <w:t>二、报名时间及程序</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)报名时间及缴费时间</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报名时间：2023年9月11日8:00—9月14日20:00。</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缴费时间：审核通过的考生请在2023年9月16日---9月17日通过“河南牧业经济学院财务处”公众号缴纳报名费，未在规定时间内完成缴费的，报名无效，不能参加本次考试。</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（二）报名程序</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报名网站地址:  (https://wyksbm.jxjypt.cn/login/hnmyjjxy)</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（三）考试时间</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lastRenderedPageBreak/>
        <w:t>考试时间定于2023年11月4日上午9：30</w:t>
      </w:r>
      <w:r w:rsidR="00433E71">
        <w:rPr>
          <w:rFonts w:ascii="仿宋" w:eastAsia="仿宋" w:hAnsi="仿宋" w:cs="仿宋" w:hint="eastAsia"/>
          <w:sz w:val="28"/>
          <w:szCs w:val="28"/>
        </w:rPr>
        <w:t>，</w:t>
      </w:r>
      <w:r>
        <w:rPr>
          <w:rFonts w:ascii="仿宋" w:eastAsia="仿宋" w:hAnsi="仿宋" w:cs="仿宋" w:hint="eastAsia"/>
          <w:sz w:val="28"/>
          <w:szCs w:val="28"/>
        </w:rPr>
        <w:t>请</w:t>
      </w:r>
      <w:r w:rsidR="00433E71">
        <w:rPr>
          <w:rFonts w:ascii="仿宋" w:eastAsia="仿宋" w:hAnsi="仿宋" w:cs="仿宋" w:hint="eastAsia"/>
          <w:sz w:val="28"/>
          <w:szCs w:val="28"/>
        </w:rPr>
        <w:t>报名成功</w:t>
      </w:r>
      <w:r>
        <w:rPr>
          <w:rFonts w:ascii="仿宋" w:eastAsia="仿宋" w:hAnsi="仿宋" w:cs="仿宋" w:hint="eastAsia"/>
          <w:sz w:val="28"/>
          <w:szCs w:val="28"/>
        </w:rPr>
        <w:t>考生考试</w:t>
      </w:r>
      <w:r w:rsidR="00433E71">
        <w:rPr>
          <w:rFonts w:ascii="仿宋" w:eastAsia="仿宋" w:hAnsi="仿宋" w:cs="仿宋" w:hint="eastAsia"/>
          <w:sz w:val="28"/>
          <w:szCs w:val="28"/>
        </w:rPr>
        <w:t>前一周</w:t>
      </w:r>
      <w:r>
        <w:rPr>
          <w:rFonts w:ascii="仿宋" w:eastAsia="仿宋" w:hAnsi="仿宋" w:cs="仿宋" w:hint="eastAsia"/>
          <w:sz w:val="28"/>
          <w:szCs w:val="28"/>
        </w:rPr>
        <w:t>通过网上报名系统自行下载打印准考证。（</w:t>
      </w:r>
      <w:r w:rsidR="00433E71">
        <w:rPr>
          <w:rFonts w:ascii="仿宋" w:eastAsia="仿宋" w:hAnsi="仿宋" w:cs="仿宋" w:hint="eastAsia"/>
          <w:sz w:val="28"/>
          <w:szCs w:val="28"/>
        </w:rPr>
        <w:t>详见附件1</w:t>
      </w:r>
      <w:r>
        <w:rPr>
          <w:rFonts w:ascii="仿宋" w:eastAsia="仿宋" w:hAnsi="仿宋" w:cs="仿宋" w:hint="eastAsia"/>
          <w:sz w:val="28"/>
          <w:szCs w:val="28"/>
        </w:rPr>
        <w:t>报名程序）</w:t>
      </w:r>
    </w:p>
    <w:p w:rsidR="00682EBB" w:rsidRDefault="007042C0">
      <w:pPr>
        <w:pStyle w:val="a6"/>
        <w:widowControl/>
        <w:spacing w:beforeAutospacing="0" w:afterAutospacing="0" w:line="504" w:lineRule="atLeast"/>
        <w:ind w:firstLineChars="200" w:firstLine="562"/>
        <w:textAlignment w:val="baseline"/>
        <w:rPr>
          <w:rFonts w:ascii="仿宋" w:eastAsia="仿宋" w:hAnsi="仿宋" w:cs="仿宋"/>
          <w:b/>
          <w:sz w:val="28"/>
          <w:szCs w:val="28"/>
        </w:rPr>
      </w:pPr>
      <w:r>
        <w:rPr>
          <w:rFonts w:ascii="仿宋" w:eastAsia="仿宋" w:hAnsi="仿宋" w:cs="仿宋" w:hint="eastAsia"/>
          <w:b/>
          <w:sz w:val="28"/>
          <w:szCs w:val="28"/>
        </w:rPr>
        <w:t>三、考试语种</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本次学位外语考试报考语种为</w:t>
      </w:r>
      <w:r>
        <w:rPr>
          <w:rFonts w:ascii="仿宋" w:eastAsia="仿宋" w:hAnsi="仿宋" w:cs="仿宋" w:hint="eastAsia"/>
          <w:b/>
          <w:sz w:val="28"/>
          <w:szCs w:val="28"/>
        </w:rPr>
        <w:t>英语</w:t>
      </w:r>
      <w:r>
        <w:rPr>
          <w:rFonts w:ascii="仿宋" w:eastAsia="仿宋" w:hAnsi="仿宋" w:cs="仿宋" w:hint="eastAsia"/>
          <w:sz w:val="28"/>
          <w:szCs w:val="28"/>
        </w:rPr>
        <w:t>，采用高等教育出版社出版的《成人高等教育本科生学士学位英语水平考试大纲（非英语专业）》（2016年12月第二版）作为考试大纲。</w:t>
      </w:r>
    </w:p>
    <w:p w:rsidR="00682EBB" w:rsidRDefault="007042C0">
      <w:pPr>
        <w:pStyle w:val="a6"/>
        <w:widowControl/>
        <w:spacing w:beforeAutospacing="0" w:afterAutospacing="0" w:line="504" w:lineRule="atLeast"/>
        <w:ind w:firstLineChars="200" w:firstLine="562"/>
        <w:textAlignment w:val="baseline"/>
        <w:rPr>
          <w:rFonts w:ascii="仿宋" w:eastAsia="仿宋" w:hAnsi="仿宋" w:cs="仿宋"/>
          <w:b/>
          <w:sz w:val="28"/>
          <w:szCs w:val="28"/>
        </w:rPr>
      </w:pPr>
      <w:r>
        <w:rPr>
          <w:rFonts w:ascii="仿宋" w:eastAsia="仿宋" w:hAnsi="仿宋" w:cs="仿宋" w:hint="eastAsia"/>
          <w:b/>
          <w:sz w:val="28"/>
          <w:szCs w:val="28"/>
        </w:rPr>
        <w:t>四、考试收费</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按照《河南省发展和改革委员会河南省财政厅关于确定我省成人高等教育本科毕业生申请学士学位进行外国语水平考试报名考务费收费标准的函》（</w:t>
      </w:r>
      <w:proofErr w:type="gramStart"/>
      <w:r>
        <w:rPr>
          <w:rFonts w:ascii="仿宋" w:eastAsia="仿宋" w:hAnsi="仿宋" w:cs="仿宋" w:hint="eastAsia"/>
          <w:sz w:val="28"/>
          <w:szCs w:val="28"/>
        </w:rPr>
        <w:t>豫发改收费</w:t>
      </w:r>
      <w:proofErr w:type="gramEnd"/>
      <w:r>
        <w:rPr>
          <w:rFonts w:ascii="仿宋" w:eastAsia="仿宋" w:hAnsi="仿宋" w:cs="仿宋" w:hint="eastAsia"/>
          <w:sz w:val="28"/>
          <w:szCs w:val="28"/>
        </w:rPr>
        <w:t>函〔2004〕577号）的规定，考</w:t>
      </w:r>
      <w:proofErr w:type="gramStart"/>
      <w:r>
        <w:rPr>
          <w:rFonts w:ascii="仿宋" w:eastAsia="仿宋" w:hAnsi="仿宋" w:cs="仿宋" w:hint="eastAsia"/>
          <w:sz w:val="28"/>
          <w:szCs w:val="28"/>
        </w:rPr>
        <w:t>务</w:t>
      </w:r>
      <w:proofErr w:type="gramEnd"/>
      <w:r>
        <w:rPr>
          <w:rFonts w:ascii="仿宋" w:eastAsia="仿宋" w:hAnsi="仿宋" w:cs="仿宋" w:hint="eastAsia"/>
          <w:sz w:val="28"/>
          <w:szCs w:val="28"/>
        </w:rPr>
        <w:t>费为每人70元。</w:t>
      </w:r>
    </w:p>
    <w:p w:rsidR="00682EBB" w:rsidRDefault="007042C0">
      <w:pPr>
        <w:pStyle w:val="a6"/>
        <w:widowControl/>
        <w:spacing w:beforeAutospacing="0" w:afterAutospacing="0" w:line="504" w:lineRule="atLeast"/>
        <w:ind w:firstLineChars="200" w:firstLine="562"/>
        <w:textAlignment w:val="baseline"/>
        <w:rPr>
          <w:rFonts w:ascii="仿宋" w:eastAsia="仿宋" w:hAnsi="仿宋" w:cs="仿宋"/>
          <w:b/>
          <w:sz w:val="28"/>
          <w:szCs w:val="28"/>
        </w:rPr>
      </w:pPr>
      <w:r>
        <w:rPr>
          <w:rFonts w:ascii="仿宋" w:eastAsia="仿宋" w:hAnsi="仿宋" w:cs="仿宋" w:hint="eastAsia"/>
          <w:b/>
          <w:sz w:val="28"/>
          <w:szCs w:val="28"/>
        </w:rPr>
        <w:t>五、合格</w:t>
      </w:r>
      <w:r w:rsidR="00433E71">
        <w:rPr>
          <w:rFonts w:ascii="仿宋" w:eastAsia="仿宋" w:hAnsi="仿宋" w:cs="仿宋" w:hint="eastAsia"/>
          <w:b/>
          <w:sz w:val="28"/>
          <w:szCs w:val="28"/>
        </w:rPr>
        <w:t>名单</w:t>
      </w:r>
      <w:r>
        <w:rPr>
          <w:rFonts w:ascii="仿宋" w:eastAsia="仿宋" w:hAnsi="仿宋" w:cs="仿宋" w:hint="eastAsia"/>
          <w:b/>
          <w:sz w:val="28"/>
          <w:szCs w:val="28"/>
        </w:rPr>
        <w:t>公布</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考试合格人员名单在河南牧业经济学院继续教育学院网站统一发布，考生可在考试结束两周后登录查询。</w:t>
      </w:r>
    </w:p>
    <w:p w:rsidR="00682EBB" w:rsidRDefault="007042C0">
      <w:pPr>
        <w:pStyle w:val="a6"/>
        <w:widowControl/>
        <w:spacing w:beforeAutospacing="0" w:afterAutospacing="0" w:line="504" w:lineRule="atLeast"/>
        <w:ind w:firstLineChars="200" w:firstLine="562"/>
        <w:textAlignment w:val="baseline"/>
        <w:rPr>
          <w:rFonts w:ascii="仿宋" w:eastAsia="仿宋" w:hAnsi="仿宋" w:cs="仿宋"/>
          <w:b/>
          <w:sz w:val="28"/>
          <w:szCs w:val="28"/>
        </w:rPr>
      </w:pPr>
      <w:r>
        <w:rPr>
          <w:rFonts w:ascii="仿宋" w:eastAsia="仿宋" w:hAnsi="仿宋" w:cs="仿宋" w:hint="eastAsia"/>
          <w:b/>
          <w:sz w:val="28"/>
          <w:szCs w:val="28"/>
        </w:rPr>
        <w:t>六、考风考纪</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根据《国家教育考试违规处理办法（摘要）》，《考生守则》相关要求，考生在考试中出现违纪行为的，本次考试成绩无效。</w:t>
      </w:r>
    </w:p>
    <w:p w:rsidR="00682EBB" w:rsidRDefault="007042C0">
      <w:pPr>
        <w:pStyle w:val="a6"/>
        <w:widowControl/>
        <w:spacing w:beforeAutospacing="0" w:afterAutospacing="0" w:line="504" w:lineRule="atLeast"/>
        <w:ind w:firstLineChars="200" w:firstLine="562"/>
        <w:textAlignment w:val="baseline"/>
        <w:rPr>
          <w:rFonts w:ascii="仿宋" w:eastAsia="仿宋" w:hAnsi="仿宋" w:cs="仿宋"/>
          <w:b/>
          <w:sz w:val="28"/>
          <w:szCs w:val="28"/>
        </w:rPr>
      </w:pPr>
      <w:r>
        <w:rPr>
          <w:rFonts w:ascii="仿宋" w:eastAsia="仿宋" w:hAnsi="仿宋" w:cs="仿宋" w:hint="eastAsia"/>
          <w:b/>
          <w:sz w:val="28"/>
          <w:szCs w:val="28"/>
        </w:rPr>
        <w:t>七、相关要求</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（一）报名前请登录河南牧业经济学院继续教育学院网站，学习《关于印发&lt;河南牧业经济学院授予成人高等教育本科毕业生学士</w:t>
      </w:r>
      <w:r>
        <w:rPr>
          <w:rFonts w:ascii="仿宋" w:eastAsia="仿宋" w:hAnsi="仿宋" w:cs="仿宋" w:hint="eastAsia"/>
          <w:sz w:val="28"/>
          <w:szCs w:val="28"/>
        </w:rPr>
        <w:lastRenderedPageBreak/>
        <w:t>学位暂行规定&gt;的通知》,认真学习学位授予条件，自行决定是否报考本次外语考试。</w:t>
      </w:r>
    </w:p>
    <w:p w:rsidR="007042C0" w:rsidRDefault="007042C0" w:rsidP="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（二）考生未在规定时间内完成网上报名、缴费的，视为自动放弃本次考试资格。</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（三）非我校规定年级的成人学生报名无效。</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四）参加河南牧业经济学院成人学位外语考试的所有考生（包括现役军人和人民武装警察）使用的有效证件为第二代居民身份证。考生应提前检查本人第二代居民身份证是否正常使用。如丢失、消磁要尽快补办，以免影响报名和考试。</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（五）考生须携带准考证和第二代居民身份证原件参加考试。</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（六）考试合格成绩自下发之日起四年内有效。一次有效的成人学位外语合格成绩只能本人申请获得一个成人学士学位。</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（七）咨询电话 ：0371-65765754。</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附件1---2023年河南牧业经济学院</w:t>
      </w:r>
      <w:r>
        <w:rPr>
          <w:rFonts w:ascii="仿宋" w:eastAsia="仿宋" w:hAnsi="仿宋" w:cs="仿宋" w:hint="eastAsia"/>
          <w:sz w:val="28"/>
          <w:szCs w:val="28"/>
          <w:lang w:val="zh-CN"/>
        </w:rPr>
        <w:t>学位外语考试考生操作流程</w:t>
      </w:r>
    </w:p>
    <w:p w:rsidR="00682EBB" w:rsidRDefault="00682EBB">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682EBB">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7042C0">
      <w:pPr>
        <w:pStyle w:val="a6"/>
        <w:widowControl/>
        <w:spacing w:beforeAutospacing="0" w:afterAutospacing="0" w:line="504" w:lineRule="atLeast"/>
        <w:ind w:firstLineChars="1300" w:firstLine="3640"/>
        <w:textAlignment w:val="baseline"/>
        <w:rPr>
          <w:rFonts w:ascii="仿宋" w:eastAsia="仿宋" w:hAnsi="仿宋" w:cs="仿宋"/>
          <w:sz w:val="28"/>
          <w:szCs w:val="28"/>
        </w:rPr>
      </w:pPr>
      <w:r>
        <w:rPr>
          <w:rFonts w:ascii="仿宋" w:eastAsia="仿宋" w:hAnsi="仿宋" w:cs="仿宋" w:hint="eastAsia"/>
          <w:sz w:val="28"/>
          <w:szCs w:val="28"/>
        </w:rPr>
        <w:t>河南牧业经济学院继续教育学院</w:t>
      </w:r>
    </w:p>
    <w:p w:rsidR="00682EBB" w:rsidRDefault="007042C0">
      <w:pPr>
        <w:pStyle w:val="a6"/>
        <w:widowControl/>
        <w:spacing w:beforeAutospacing="0" w:afterAutospacing="0" w:line="504" w:lineRule="atLeast"/>
        <w:ind w:firstLineChars="1600" w:firstLine="4480"/>
        <w:textAlignment w:val="baseline"/>
        <w:rPr>
          <w:rFonts w:ascii="仿宋" w:eastAsia="仿宋" w:hAnsi="仿宋" w:cs="仿宋"/>
          <w:sz w:val="28"/>
          <w:szCs w:val="28"/>
        </w:rPr>
      </w:pPr>
      <w:r>
        <w:rPr>
          <w:rFonts w:ascii="仿宋" w:eastAsia="仿宋" w:hAnsi="仿宋" w:cs="仿宋" w:hint="eastAsia"/>
          <w:sz w:val="28"/>
          <w:szCs w:val="28"/>
        </w:rPr>
        <w:t>2023年9月6日</w:t>
      </w:r>
    </w:p>
    <w:p w:rsidR="00682EBB" w:rsidRDefault="00682EBB">
      <w:pPr>
        <w:pStyle w:val="a6"/>
        <w:widowControl/>
        <w:spacing w:beforeAutospacing="0" w:afterAutospacing="0" w:line="504" w:lineRule="atLeast"/>
        <w:textAlignment w:val="baseline"/>
        <w:rPr>
          <w:rFonts w:ascii="仿宋" w:eastAsia="仿宋" w:hAnsi="仿宋" w:cs="仿宋"/>
          <w:sz w:val="28"/>
          <w:szCs w:val="28"/>
        </w:rPr>
      </w:pPr>
    </w:p>
    <w:p w:rsidR="00682EBB" w:rsidRDefault="00682EBB">
      <w:pPr>
        <w:pStyle w:val="a6"/>
        <w:widowControl/>
        <w:spacing w:beforeAutospacing="0" w:afterAutospacing="0" w:line="504" w:lineRule="atLeast"/>
        <w:textAlignment w:val="baseline"/>
        <w:rPr>
          <w:rFonts w:ascii="仿宋" w:eastAsia="仿宋" w:hAnsi="仿宋" w:cs="仿宋"/>
          <w:sz w:val="28"/>
          <w:szCs w:val="28"/>
          <w:lang w:val="zh-CN"/>
        </w:rPr>
      </w:pPr>
    </w:p>
    <w:p w:rsidR="00433E71" w:rsidRDefault="00433E71">
      <w:pPr>
        <w:pStyle w:val="a6"/>
        <w:widowControl/>
        <w:spacing w:beforeAutospacing="0" w:afterAutospacing="0" w:line="504" w:lineRule="atLeast"/>
        <w:ind w:firstLineChars="200" w:firstLine="560"/>
        <w:textAlignment w:val="baseline"/>
        <w:rPr>
          <w:rFonts w:ascii="仿宋" w:eastAsia="仿宋" w:hAnsi="仿宋" w:cs="仿宋"/>
          <w:sz w:val="28"/>
          <w:szCs w:val="28"/>
          <w:lang w:val="zh-CN"/>
        </w:rPr>
      </w:pPr>
    </w:p>
    <w:p w:rsidR="007042C0"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lang w:val="zh-CN"/>
        </w:rPr>
      </w:pP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lang w:val="zh-CN"/>
        </w:rPr>
      </w:pPr>
      <w:r>
        <w:rPr>
          <w:rFonts w:ascii="仿宋" w:eastAsia="仿宋" w:hAnsi="仿宋" w:cs="仿宋" w:hint="eastAsia"/>
          <w:sz w:val="28"/>
          <w:szCs w:val="28"/>
          <w:lang w:val="zh-CN"/>
        </w:rPr>
        <w:lastRenderedPageBreak/>
        <w:t>附件</w:t>
      </w:r>
      <w:r>
        <w:rPr>
          <w:rFonts w:ascii="仿宋" w:eastAsia="仿宋" w:hAnsi="仿宋" w:cs="仿宋" w:hint="eastAsia"/>
          <w:sz w:val="28"/>
          <w:szCs w:val="28"/>
        </w:rPr>
        <w:t>1</w:t>
      </w:r>
      <w:r>
        <w:rPr>
          <w:rFonts w:ascii="仿宋" w:eastAsia="仿宋" w:hAnsi="仿宋" w:cs="仿宋" w:hint="eastAsia"/>
          <w:sz w:val="28"/>
          <w:szCs w:val="28"/>
          <w:lang w:val="zh-CN"/>
        </w:rPr>
        <w:t>：</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lang w:val="zh-CN"/>
        </w:rPr>
      </w:pPr>
      <w:r>
        <w:rPr>
          <w:rFonts w:ascii="仿宋" w:eastAsia="仿宋" w:hAnsi="仿宋" w:cs="仿宋" w:hint="eastAsia"/>
          <w:sz w:val="28"/>
          <w:szCs w:val="28"/>
        </w:rPr>
        <w:t>2023年河南牧业经济学院</w:t>
      </w:r>
      <w:r>
        <w:rPr>
          <w:rFonts w:ascii="仿宋" w:eastAsia="仿宋" w:hAnsi="仿宋" w:cs="仿宋" w:hint="eastAsia"/>
          <w:sz w:val="28"/>
          <w:szCs w:val="28"/>
          <w:lang w:val="zh-CN"/>
        </w:rPr>
        <w:t>学位外语考试考生操作流程</w:t>
      </w:r>
    </w:p>
    <w:p w:rsidR="00682EBB" w:rsidRDefault="007042C0">
      <w:pPr>
        <w:pStyle w:val="a6"/>
        <w:widowControl/>
        <w:spacing w:beforeAutospacing="0" w:afterAutospacing="0" w:line="504" w:lineRule="atLeast"/>
        <w:ind w:firstLineChars="800" w:firstLine="2240"/>
        <w:textAlignment w:val="baseline"/>
        <w:rPr>
          <w:rFonts w:ascii="仿宋" w:eastAsia="仿宋" w:hAnsi="仿宋" w:cs="仿宋"/>
          <w:sz w:val="28"/>
          <w:szCs w:val="28"/>
        </w:rPr>
      </w:pPr>
      <w:r>
        <w:rPr>
          <w:rFonts w:ascii="仿宋" w:eastAsia="仿宋" w:hAnsi="仿宋" w:cs="仿宋" w:hint="eastAsia"/>
          <w:sz w:val="28"/>
          <w:szCs w:val="28"/>
        </w:rPr>
        <w:t>学士学位报名系统操作流程</w:t>
      </w:r>
    </w:p>
    <w:p w:rsidR="00682EBB" w:rsidRDefault="00682EBB">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网址：https://wyksbm.jxjypt.cn/login/hnmyjjxy</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 xml:space="preserve">一、学生账号注册与登录 </w:t>
      </w:r>
    </w:p>
    <w:p w:rsidR="00682EBB" w:rsidRDefault="007042C0" w:rsidP="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noProof/>
          <w:sz w:val="28"/>
          <w:szCs w:val="28"/>
        </w:rPr>
        <w:drawing>
          <wp:inline distT="0" distB="0" distL="0" distR="0">
            <wp:extent cx="4991100" cy="27203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tretch>
                      <a:fillRect/>
                    </a:stretch>
                  </pic:blipFill>
                  <pic:spPr>
                    <a:xfrm>
                      <a:off x="0" y="0"/>
                      <a:ext cx="5013256" cy="2732967"/>
                    </a:xfrm>
                    <a:prstGeom prst="rect">
                      <a:avLst/>
                    </a:prstGeom>
                  </pic:spPr>
                </pic:pic>
              </a:graphicData>
            </a:graphic>
          </wp:inline>
        </w:drawing>
      </w:r>
    </w:p>
    <w:p w:rsidR="007042C0" w:rsidRDefault="007042C0" w:rsidP="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1、在学生登录页面下，选择注册账号；</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2、输入身份证号、手机号、短信验证码、密码即可完成注册完；</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注：注册完成后即可登录，账号为：手机号；密码：自定义；</w:t>
      </w:r>
    </w:p>
    <w:p w:rsidR="00682EBB" w:rsidRDefault="00682EBB">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noProof/>
          <w:sz w:val="28"/>
          <w:szCs w:val="28"/>
        </w:rPr>
        <w:lastRenderedPageBreak/>
        <w:drawing>
          <wp:inline distT="0" distB="0" distL="0" distR="0">
            <wp:extent cx="5266690" cy="2513330"/>
            <wp:effectExtent l="0" t="0" r="1016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stretch>
                      <a:fillRect/>
                    </a:stretch>
                  </pic:blipFill>
                  <pic:spPr>
                    <a:xfrm>
                      <a:off x="0" y="0"/>
                      <a:ext cx="5274883" cy="2517488"/>
                    </a:xfrm>
                    <a:prstGeom prst="rect">
                      <a:avLst/>
                    </a:prstGeom>
                  </pic:spPr>
                </pic:pic>
              </a:graphicData>
            </a:graphic>
          </wp:inline>
        </w:drawing>
      </w:r>
    </w:p>
    <w:p w:rsidR="00682EBB" w:rsidRDefault="00682EBB">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二、学生报名</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1.需勾选：我已完整阅读《报考说明》调整注意事项，接受并遵守有关说明。然后选择“下一步”；</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（注：当勾选后（已被记录），后续登录无需二次勾选）</w:t>
      </w:r>
    </w:p>
    <w:p w:rsidR="00682EBB" w:rsidRDefault="00682EBB" w:rsidP="007042C0">
      <w:pPr>
        <w:pStyle w:val="a6"/>
        <w:widowControl/>
        <w:spacing w:beforeAutospacing="0" w:afterAutospacing="0" w:line="504" w:lineRule="atLeast"/>
        <w:textAlignment w:val="baseline"/>
        <w:rPr>
          <w:rFonts w:ascii="仿宋" w:eastAsia="仿宋" w:hAnsi="仿宋" w:cs="仿宋"/>
          <w:sz w:val="28"/>
          <w:szCs w:val="28"/>
        </w:rPr>
      </w:pP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noProof/>
          <w:sz w:val="28"/>
          <w:szCs w:val="28"/>
        </w:rPr>
        <w:drawing>
          <wp:inline distT="0" distB="0" distL="0" distR="0">
            <wp:extent cx="5274310" cy="2593975"/>
            <wp:effectExtent l="0" t="0" r="2540" b="15875"/>
            <wp:docPr id="7" name="图片 7" descr="C:\Users\ADMINI~1\AppData\Local\Temp\WeChat Files\b5fd2b46d8568b19fe26babce0d77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b5fd2b46d8568b19fe26babce0d77e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2594301"/>
                    </a:xfrm>
                    <a:prstGeom prst="rect">
                      <a:avLst/>
                    </a:prstGeom>
                    <a:noFill/>
                    <a:ln>
                      <a:noFill/>
                    </a:ln>
                  </pic:spPr>
                </pic:pic>
              </a:graphicData>
            </a:graphic>
          </wp:inline>
        </w:drawing>
      </w:r>
    </w:p>
    <w:p w:rsidR="00682EBB" w:rsidRDefault="00682EBB">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682EBB">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682EBB" w:rsidP="007042C0">
      <w:pPr>
        <w:pStyle w:val="a6"/>
        <w:widowControl/>
        <w:spacing w:beforeAutospacing="0" w:afterAutospacing="0" w:line="504" w:lineRule="atLeast"/>
        <w:textAlignment w:val="baseline"/>
        <w:rPr>
          <w:rFonts w:ascii="仿宋" w:eastAsia="仿宋" w:hAnsi="仿宋" w:cs="仿宋"/>
          <w:sz w:val="28"/>
          <w:szCs w:val="28"/>
        </w:rPr>
      </w:pP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lastRenderedPageBreak/>
        <w:t>2.在填报页面，检查相应考生信息是否正确并选择外语考试科目，上</w:t>
      </w:r>
      <w:proofErr w:type="gramStart"/>
      <w:r>
        <w:rPr>
          <w:rFonts w:ascii="仿宋" w:eastAsia="仿宋" w:hAnsi="仿宋" w:cs="仿宋" w:hint="eastAsia"/>
          <w:sz w:val="28"/>
          <w:szCs w:val="28"/>
        </w:rPr>
        <w:t>传相应</w:t>
      </w:r>
      <w:proofErr w:type="gramEnd"/>
      <w:r>
        <w:rPr>
          <w:rFonts w:ascii="仿宋" w:eastAsia="仿宋" w:hAnsi="仿宋" w:cs="仿宋" w:hint="eastAsia"/>
          <w:sz w:val="28"/>
          <w:szCs w:val="28"/>
        </w:rPr>
        <w:t>照片后点击《立即报名》按钮即可；</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（考生信息如有同层次多学籍、错误等，可以联系学校方并修改正确；自考生需要填写详细报考信息。）</w:t>
      </w:r>
    </w:p>
    <w:p w:rsidR="007042C0"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3.照片要求</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身份证人像面照片：1020以上像素，存储大小不超过1MB，禁止图像翻转、方向垂直向上；满屏、</w:t>
      </w:r>
      <w:proofErr w:type="gramStart"/>
      <w:r>
        <w:rPr>
          <w:rFonts w:ascii="仿宋" w:eastAsia="仿宋" w:hAnsi="仿宋" w:cs="仿宋" w:hint="eastAsia"/>
          <w:sz w:val="28"/>
          <w:szCs w:val="28"/>
        </w:rPr>
        <w:t>拍正拍</w:t>
      </w:r>
      <w:proofErr w:type="gramEnd"/>
      <w:r>
        <w:rPr>
          <w:rFonts w:ascii="仿宋" w:eastAsia="仿宋" w:hAnsi="仿宋" w:cs="仿宋" w:hint="eastAsia"/>
          <w:sz w:val="28"/>
          <w:szCs w:val="28"/>
        </w:rPr>
        <w:t>全拍清晰；</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免冠照照片：360*480像素，白色背景，存储大小不超过100KB、要求五官清晰。不遮挡眉毛耳朵。衣服颜色不可与背景颜色相同；</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noProof/>
          <w:sz w:val="28"/>
          <w:szCs w:val="28"/>
        </w:rPr>
        <w:drawing>
          <wp:inline distT="0" distB="0" distL="0" distR="0">
            <wp:extent cx="5151120" cy="3395980"/>
            <wp:effectExtent l="0" t="0" r="11430"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cstate="print"/>
                    <a:stretch>
                      <a:fillRect/>
                    </a:stretch>
                  </pic:blipFill>
                  <pic:spPr>
                    <a:xfrm>
                      <a:off x="0" y="0"/>
                      <a:ext cx="5156125" cy="3399319"/>
                    </a:xfrm>
                    <a:prstGeom prst="rect">
                      <a:avLst/>
                    </a:prstGeom>
                  </pic:spPr>
                </pic:pic>
              </a:graphicData>
            </a:graphic>
          </wp:inline>
        </w:drawing>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4.信息审核</w:t>
      </w:r>
    </w:p>
    <w:p w:rsidR="00682EBB" w:rsidRDefault="007042C0" w:rsidP="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当学生填报的信息被审核，系统短信会提示是否通过审核，审核通过再次登录进行在线缴费、进入打印准考证等页面、审核不通过考生可登录并修改报考信息；</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lastRenderedPageBreak/>
        <w:t>三、打印准考证</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1.登录后需勾选：已经完整阅读《考生须知》调整注意事项，接受并遵守有关规定；出现并点击《下一步》按钮；</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ab/>
        <w:t>注：当勾选后（已被记录），下次进入无需</w:t>
      </w:r>
      <w:proofErr w:type="gramStart"/>
      <w:r>
        <w:rPr>
          <w:rFonts w:ascii="仿宋" w:eastAsia="仿宋" w:hAnsi="仿宋" w:cs="仿宋" w:hint="eastAsia"/>
          <w:sz w:val="28"/>
          <w:szCs w:val="28"/>
        </w:rPr>
        <w:t>二次勾选</w:t>
      </w:r>
      <w:proofErr w:type="gramEnd"/>
      <w:r>
        <w:rPr>
          <w:noProof/>
        </w:rPr>
        <w:drawing>
          <wp:inline distT="0" distB="0" distL="114300" distR="114300">
            <wp:extent cx="5265420" cy="1893570"/>
            <wp:effectExtent l="0" t="0" r="1143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265420" cy="1893570"/>
                    </a:xfrm>
                    <a:prstGeom prst="rect">
                      <a:avLst/>
                    </a:prstGeom>
                    <a:noFill/>
                    <a:ln>
                      <a:noFill/>
                    </a:ln>
                  </pic:spPr>
                </pic:pic>
              </a:graphicData>
            </a:graphic>
          </wp:inline>
        </w:drawing>
      </w:r>
    </w:p>
    <w:p w:rsidR="00682EBB" w:rsidRDefault="007042C0">
      <w:pPr>
        <w:pStyle w:val="a6"/>
        <w:widowControl/>
        <w:spacing w:beforeAutospacing="0" w:afterAutospacing="0" w:line="504" w:lineRule="atLeast"/>
        <w:ind w:firstLineChars="200" w:firstLine="480"/>
        <w:textAlignment w:val="baseline"/>
        <w:rPr>
          <w:rFonts w:ascii="仿宋" w:eastAsia="仿宋" w:hAnsi="仿宋" w:cs="仿宋"/>
          <w:sz w:val="28"/>
          <w:szCs w:val="28"/>
        </w:rPr>
      </w:pPr>
      <w:r>
        <w:rPr>
          <w:noProof/>
        </w:rPr>
        <w:drawing>
          <wp:inline distT="0" distB="0" distL="114300" distR="114300">
            <wp:extent cx="5267325" cy="2987040"/>
            <wp:effectExtent l="0" t="0" r="9525"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cstate="print"/>
                    <a:stretch>
                      <a:fillRect/>
                    </a:stretch>
                  </pic:blipFill>
                  <pic:spPr>
                    <a:xfrm>
                      <a:off x="0" y="0"/>
                      <a:ext cx="5267325" cy="2987040"/>
                    </a:xfrm>
                    <a:prstGeom prst="rect">
                      <a:avLst/>
                    </a:prstGeom>
                    <a:noFill/>
                    <a:ln>
                      <a:noFill/>
                    </a:ln>
                  </pic:spPr>
                </pic:pic>
              </a:graphicData>
            </a:graphic>
          </wp:inline>
        </w:drawing>
      </w:r>
    </w:p>
    <w:p w:rsidR="00682EBB" w:rsidRDefault="00682EBB">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2.出现打印</w:t>
      </w:r>
      <w:proofErr w:type="gramStart"/>
      <w:r>
        <w:rPr>
          <w:rFonts w:ascii="仿宋" w:eastAsia="仿宋" w:hAnsi="仿宋" w:cs="仿宋" w:hint="eastAsia"/>
          <w:sz w:val="28"/>
          <w:szCs w:val="28"/>
        </w:rPr>
        <w:t>准考证弹窗</w:t>
      </w:r>
      <w:proofErr w:type="gramEnd"/>
      <w:r>
        <w:rPr>
          <w:rFonts w:ascii="仿宋" w:eastAsia="仿宋" w:hAnsi="仿宋" w:cs="仿宋" w:hint="eastAsia"/>
          <w:sz w:val="28"/>
          <w:szCs w:val="28"/>
        </w:rPr>
        <w:t xml:space="preserve"> 点击打印；</w:t>
      </w:r>
    </w:p>
    <w:p w:rsidR="00682EBB" w:rsidRDefault="00682EBB">
      <w:pPr>
        <w:pStyle w:val="a6"/>
        <w:widowControl/>
        <w:spacing w:beforeAutospacing="0" w:afterAutospacing="0" w:line="504" w:lineRule="atLeast"/>
        <w:ind w:firstLineChars="200" w:firstLine="560"/>
        <w:textAlignment w:val="baseline"/>
        <w:rPr>
          <w:rFonts w:ascii="仿宋" w:eastAsia="仿宋" w:hAnsi="仿宋" w:cs="仿宋"/>
          <w:sz w:val="28"/>
          <w:szCs w:val="28"/>
        </w:rPr>
      </w:pP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noProof/>
          <w:sz w:val="28"/>
          <w:szCs w:val="28"/>
        </w:rPr>
        <w:lastRenderedPageBreak/>
        <w:drawing>
          <wp:inline distT="0" distB="0" distL="0" distR="0">
            <wp:extent cx="4179570" cy="2755900"/>
            <wp:effectExtent l="0" t="0" r="1143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cstate="print"/>
                    <a:stretch>
                      <a:fillRect/>
                    </a:stretch>
                  </pic:blipFill>
                  <pic:spPr>
                    <a:xfrm>
                      <a:off x="0" y="0"/>
                      <a:ext cx="4190576" cy="2762752"/>
                    </a:xfrm>
                    <a:prstGeom prst="rect">
                      <a:avLst/>
                    </a:prstGeom>
                  </pic:spPr>
                </pic:pic>
              </a:graphicData>
            </a:graphic>
          </wp:inline>
        </w:drawing>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3.目标打印机可选择，也可另存为</w:t>
      </w:r>
      <w:proofErr w:type="spellStart"/>
      <w:r>
        <w:rPr>
          <w:rFonts w:ascii="仿宋" w:eastAsia="仿宋" w:hAnsi="仿宋" w:cs="仿宋" w:hint="eastAsia"/>
          <w:sz w:val="28"/>
          <w:szCs w:val="28"/>
        </w:rPr>
        <w:t>pdf</w:t>
      </w:r>
      <w:proofErr w:type="spellEnd"/>
      <w:r>
        <w:rPr>
          <w:rFonts w:ascii="仿宋" w:eastAsia="仿宋" w:hAnsi="仿宋" w:cs="仿宋" w:hint="eastAsia"/>
          <w:sz w:val="28"/>
          <w:szCs w:val="28"/>
        </w:rPr>
        <w:t>。布局推荐“横向”。若账号密码不安全级别较低，请自行修改密码；</w:t>
      </w:r>
    </w:p>
    <w:p w:rsidR="00682EBB" w:rsidRDefault="007042C0">
      <w:pPr>
        <w:pStyle w:val="a6"/>
        <w:widowControl/>
        <w:spacing w:beforeAutospacing="0" w:afterAutospacing="0" w:line="504" w:lineRule="atLeast"/>
        <w:ind w:firstLineChars="200" w:firstLine="480"/>
        <w:textAlignment w:val="baseline"/>
        <w:rPr>
          <w:rFonts w:ascii="仿宋" w:eastAsia="仿宋" w:hAnsi="仿宋" w:cs="仿宋"/>
          <w:sz w:val="28"/>
          <w:szCs w:val="28"/>
        </w:rPr>
      </w:pPr>
      <w:r>
        <w:rPr>
          <w:noProof/>
        </w:rPr>
        <w:drawing>
          <wp:inline distT="0" distB="0" distL="114300" distR="114300">
            <wp:extent cx="5264150" cy="2741295"/>
            <wp:effectExtent l="0" t="0" r="12700" b="19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cstate="print"/>
                    <a:stretch>
                      <a:fillRect/>
                    </a:stretch>
                  </pic:blipFill>
                  <pic:spPr>
                    <a:xfrm>
                      <a:off x="0" y="0"/>
                      <a:ext cx="5264150" cy="2741295"/>
                    </a:xfrm>
                    <a:prstGeom prst="rect">
                      <a:avLst/>
                    </a:prstGeom>
                    <a:noFill/>
                    <a:ln>
                      <a:noFill/>
                    </a:ln>
                  </pic:spPr>
                </pic:pic>
              </a:graphicData>
            </a:graphic>
          </wp:inline>
        </w:drawing>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四、其他</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1.硬件环境：任何可以联网的计算机上使用；</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2.运行环境：运行环境WindowsXP/7/8/10 ；</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3.浏览器：推荐360浏览器/IE10+浏览器。其他浏览器需安装Flash插件；</w:t>
      </w:r>
    </w:p>
    <w:p w:rsidR="00682EBB" w:rsidRDefault="007042C0">
      <w:pPr>
        <w:pStyle w:val="a6"/>
        <w:widowControl/>
        <w:spacing w:beforeAutospacing="0" w:afterAutospacing="0" w:line="504" w:lineRule="atLeas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4.文字处理：Microsoft office；</w:t>
      </w:r>
    </w:p>
    <w:sectPr w:rsidR="00682EBB" w:rsidSect="00682E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YzdmZjQ0MzRmMmMyMzZmZWQxNTY3MThiMThhOWMifQ=="/>
  </w:docVars>
  <w:rsids>
    <w:rsidRoot w:val="000646EF"/>
    <w:rsid w:val="0000660F"/>
    <w:rsid w:val="0002751D"/>
    <w:rsid w:val="000646EF"/>
    <w:rsid w:val="001305E9"/>
    <w:rsid w:val="00150564"/>
    <w:rsid w:val="001F1CAD"/>
    <w:rsid w:val="00272638"/>
    <w:rsid w:val="002877F5"/>
    <w:rsid w:val="00336309"/>
    <w:rsid w:val="003A7E16"/>
    <w:rsid w:val="003E1289"/>
    <w:rsid w:val="00433E71"/>
    <w:rsid w:val="004521F5"/>
    <w:rsid w:val="00494B86"/>
    <w:rsid w:val="004C17F1"/>
    <w:rsid w:val="004D381E"/>
    <w:rsid w:val="005E66CE"/>
    <w:rsid w:val="0066337E"/>
    <w:rsid w:val="00682EBB"/>
    <w:rsid w:val="006F0BF9"/>
    <w:rsid w:val="0070267C"/>
    <w:rsid w:val="007042C0"/>
    <w:rsid w:val="0081244D"/>
    <w:rsid w:val="00907AF9"/>
    <w:rsid w:val="00A574AA"/>
    <w:rsid w:val="00A608B2"/>
    <w:rsid w:val="00AA3BD3"/>
    <w:rsid w:val="00AB3BFA"/>
    <w:rsid w:val="00B2454C"/>
    <w:rsid w:val="00B54440"/>
    <w:rsid w:val="00C1510A"/>
    <w:rsid w:val="00D0352F"/>
    <w:rsid w:val="00D50A2E"/>
    <w:rsid w:val="00DB3111"/>
    <w:rsid w:val="00E436A1"/>
    <w:rsid w:val="00E546D6"/>
    <w:rsid w:val="012F29CD"/>
    <w:rsid w:val="03C4332F"/>
    <w:rsid w:val="050614C2"/>
    <w:rsid w:val="0A4B3DFC"/>
    <w:rsid w:val="0D196656"/>
    <w:rsid w:val="0EEE5489"/>
    <w:rsid w:val="127C4DBC"/>
    <w:rsid w:val="146B39FF"/>
    <w:rsid w:val="19B71173"/>
    <w:rsid w:val="1D2920FE"/>
    <w:rsid w:val="1F740CAF"/>
    <w:rsid w:val="1FA76AF7"/>
    <w:rsid w:val="207B2EF6"/>
    <w:rsid w:val="20AA6FB1"/>
    <w:rsid w:val="21A6454E"/>
    <w:rsid w:val="23AE6138"/>
    <w:rsid w:val="26F418B9"/>
    <w:rsid w:val="28041C80"/>
    <w:rsid w:val="29311BB6"/>
    <w:rsid w:val="29804374"/>
    <w:rsid w:val="2A282186"/>
    <w:rsid w:val="2E6F3736"/>
    <w:rsid w:val="32546339"/>
    <w:rsid w:val="32CE0AB3"/>
    <w:rsid w:val="337B395A"/>
    <w:rsid w:val="33B91D92"/>
    <w:rsid w:val="37977478"/>
    <w:rsid w:val="382D1DD4"/>
    <w:rsid w:val="3B41786B"/>
    <w:rsid w:val="3BFB4252"/>
    <w:rsid w:val="3E330AE6"/>
    <w:rsid w:val="3F9609BC"/>
    <w:rsid w:val="3FED7788"/>
    <w:rsid w:val="44B6112C"/>
    <w:rsid w:val="45D04861"/>
    <w:rsid w:val="45F85E2C"/>
    <w:rsid w:val="492D1A53"/>
    <w:rsid w:val="4C1D6E48"/>
    <w:rsid w:val="4E3B660E"/>
    <w:rsid w:val="4E7B0948"/>
    <w:rsid w:val="501C0EBA"/>
    <w:rsid w:val="522408E7"/>
    <w:rsid w:val="52B54E51"/>
    <w:rsid w:val="535330D9"/>
    <w:rsid w:val="550A2BB6"/>
    <w:rsid w:val="55544241"/>
    <w:rsid w:val="568F29FD"/>
    <w:rsid w:val="580847C3"/>
    <w:rsid w:val="596256BD"/>
    <w:rsid w:val="59735BB6"/>
    <w:rsid w:val="5D9A697C"/>
    <w:rsid w:val="5FE025C3"/>
    <w:rsid w:val="60EA54E8"/>
    <w:rsid w:val="63BF3D3E"/>
    <w:rsid w:val="67C4018D"/>
    <w:rsid w:val="685C4C5B"/>
    <w:rsid w:val="69A4544B"/>
    <w:rsid w:val="6F4D1C1F"/>
    <w:rsid w:val="73AE615D"/>
    <w:rsid w:val="75502702"/>
    <w:rsid w:val="784604CA"/>
    <w:rsid w:val="7A8E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BB"/>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82EBB"/>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82EBB"/>
    <w:rPr>
      <w:sz w:val="18"/>
      <w:szCs w:val="18"/>
    </w:rPr>
  </w:style>
  <w:style w:type="paragraph" w:styleId="a4">
    <w:name w:val="footer"/>
    <w:basedOn w:val="a"/>
    <w:link w:val="Char0"/>
    <w:uiPriority w:val="99"/>
    <w:unhideWhenUsed/>
    <w:qFormat/>
    <w:rsid w:val="00682EB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2EB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82EBB"/>
    <w:pPr>
      <w:spacing w:beforeAutospacing="1" w:afterAutospacing="1"/>
      <w:jc w:val="left"/>
    </w:pPr>
    <w:rPr>
      <w:rFonts w:cs="Times New Roman"/>
      <w:kern w:val="0"/>
      <w:sz w:val="24"/>
    </w:rPr>
  </w:style>
  <w:style w:type="character" w:styleId="a7">
    <w:name w:val="Strong"/>
    <w:basedOn w:val="a0"/>
    <w:uiPriority w:val="22"/>
    <w:qFormat/>
    <w:rsid w:val="00682EBB"/>
    <w:rPr>
      <w:b/>
    </w:rPr>
  </w:style>
  <w:style w:type="character" w:styleId="a8">
    <w:name w:val="Hyperlink"/>
    <w:basedOn w:val="a0"/>
    <w:uiPriority w:val="99"/>
    <w:semiHidden/>
    <w:unhideWhenUsed/>
    <w:qFormat/>
    <w:rsid w:val="00682EBB"/>
    <w:rPr>
      <w:color w:val="0000FF"/>
      <w:u w:val="single"/>
    </w:rPr>
  </w:style>
  <w:style w:type="character" w:customStyle="1" w:styleId="Char">
    <w:name w:val="批注框文本 Char"/>
    <w:basedOn w:val="a0"/>
    <w:link w:val="a3"/>
    <w:uiPriority w:val="99"/>
    <w:semiHidden/>
    <w:qFormat/>
    <w:rsid w:val="00682EBB"/>
    <w:rPr>
      <w:sz w:val="18"/>
      <w:szCs w:val="18"/>
    </w:rPr>
  </w:style>
  <w:style w:type="character" w:customStyle="1" w:styleId="Char1">
    <w:name w:val="页眉 Char"/>
    <w:basedOn w:val="a0"/>
    <w:link w:val="a5"/>
    <w:uiPriority w:val="99"/>
    <w:qFormat/>
    <w:rsid w:val="00682EBB"/>
    <w:rPr>
      <w:kern w:val="2"/>
      <w:sz w:val="18"/>
      <w:szCs w:val="18"/>
    </w:rPr>
  </w:style>
  <w:style w:type="character" w:customStyle="1" w:styleId="Char0">
    <w:name w:val="页脚 Char"/>
    <w:basedOn w:val="a0"/>
    <w:link w:val="a4"/>
    <w:uiPriority w:val="99"/>
    <w:qFormat/>
    <w:rsid w:val="00682EB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BB"/>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82EBB"/>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82EBB"/>
    <w:rPr>
      <w:sz w:val="18"/>
      <w:szCs w:val="18"/>
    </w:rPr>
  </w:style>
  <w:style w:type="paragraph" w:styleId="a4">
    <w:name w:val="footer"/>
    <w:basedOn w:val="a"/>
    <w:link w:val="Char0"/>
    <w:uiPriority w:val="99"/>
    <w:unhideWhenUsed/>
    <w:qFormat/>
    <w:rsid w:val="00682EB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2EB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82EBB"/>
    <w:pPr>
      <w:spacing w:beforeAutospacing="1" w:afterAutospacing="1"/>
      <w:jc w:val="left"/>
    </w:pPr>
    <w:rPr>
      <w:rFonts w:cs="Times New Roman"/>
      <w:kern w:val="0"/>
      <w:sz w:val="24"/>
    </w:rPr>
  </w:style>
  <w:style w:type="character" w:styleId="a7">
    <w:name w:val="Strong"/>
    <w:basedOn w:val="a0"/>
    <w:uiPriority w:val="22"/>
    <w:qFormat/>
    <w:rsid w:val="00682EBB"/>
    <w:rPr>
      <w:b/>
    </w:rPr>
  </w:style>
  <w:style w:type="character" w:styleId="a8">
    <w:name w:val="Hyperlink"/>
    <w:basedOn w:val="a0"/>
    <w:uiPriority w:val="99"/>
    <w:semiHidden/>
    <w:unhideWhenUsed/>
    <w:qFormat/>
    <w:rsid w:val="00682EBB"/>
    <w:rPr>
      <w:color w:val="0000FF"/>
      <w:u w:val="single"/>
    </w:rPr>
  </w:style>
  <w:style w:type="character" w:customStyle="1" w:styleId="Char">
    <w:name w:val="批注框文本 Char"/>
    <w:basedOn w:val="a0"/>
    <w:link w:val="a3"/>
    <w:uiPriority w:val="99"/>
    <w:semiHidden/>
    <w:qFormat/>
    <w:rsid w:val="00682EBB"/>
    <w:rPr>
      <w:sz w:val="18"/>
      <w:szCs w:val="18"/>
    </w:rPr>
  </w:style>
  <w:style w:type="character" w:customStyle="1" w:styleId="Char1">
    <w:name w:val="页眉 Char"/>
    <w:basedOn w:val="a0"/>
    <w:link w:val="a5"/>
    <w:uiPriority w:val="99"/>
    <w:qFormat/>
    <w:rsid w:val="00682EBB"/>
    <w:rPr>
      <w:kern w:val="2"/>
      <w:sz w:val="18"/>
      <w:szCs w:val="18"/>
    </w:rPr>
  </w:style>
  <w:style w:type="character" w:customStyle="1" w:styleId="Char0">
    <w:name w:val="页脚 Char"/>
    <w:basedOn w:val="a0"/>
    <w:link w:val="a4"/>
    <w:uiPriority w:val="99"/>
    <w:qFormat/>
    <w:rsid w:val="00682E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Words>
  <Characters>1832</Characters>
  <Application>Microsoft Office Word</Application>
  <DocSecurity>0</DocSecurity>
  <Lines>15</Lines>
  <Paragraphs>4</Paragraphs>
  <ScaleCrop>false</ScaleCrop>
  <Company>微软中国</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Administrator</cp:lastModifiedBy>
  <cp:revision>2</cp:revision>
  <cp:lastPrinted>2021-10-26T00:12:00Z</cp:lastPrinted>
  <dcterms:created xsi:type="dcterms:W3CDTF">2023-09-07T00:58:00Z</dcterms:created>
  <dcterms:modified xsi:type="dcterms:W3CDTF">2023-09-07T00:58:00Z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2D9FDE22AA2F419C8297F83C33DF1C0C_13</vt:lpwstr>
  </property>
</Properties>
</file>